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6327F" w14:textId="32EF7F3D" w:rsidR="00CC53EF" w:rsidRDefault="00CC53EF" w:rsidP="00CC53EF">
      <w:pPr>
        <w:spacing w:before="100" w:beforeAutospacing="1" w:after="100" w:afterAutospacing="1"/>
        <w:jc w:val="right"/>
        <w:rPr>
          <w:rFonts w:eastAsia="Times New Roman" w:cs="Times New Roman"/>
          <w:sz w:val="21"/>
          <w:szCs w:val="21"/>
          <w:lang w:eastAsia="ru-RU"/>
        </w:rPr>
      </w:pPr>
      <w:r w:rsidRPr="00CC53EF">
        <w:rPr>
          <w:rFonts w:eastAsia="Times New Roman" w:cs="Times New Roman"/>
          <w:sz w:val="21"/>
          <w:szCs w:val="21"/>
          <w:lang w:eastAsia="ru-RU"/>
        </w:rPr>
        <w:t>УТВЕРЖДАЮ:</w:t>
      </w:r>
    </w:p>
    <w:p w14:paraId="5263D38C" w14:textId="5AB78F7A" w:rsidR="00CC53EF" w:rsidRDefault="00CC53EF" w:rsidP="00CC53EF">
      <w:pPr>
        <w:spacing w:before="100" w:beforeAutospacing="1" w:after="100" w:afterAutospacing="1"/>
        <w:jc w:val="right"/>
        <w:rPr>
          <w:rFonts w:eastAsia="Times New Roman" w:cs="Times New Roman"/>
          <w:sz w:val="21"/>
          <w:szCs w:val="21"/>
          <w:lang w:eastAsia="ru-RU"/>
        </w:rPr>
      </w:pPr>
      <w:r w:rsidRPr="00CC53EF">
        <w:rPr>
          <w:rFonts w:eastAsia="Times New Roman" w:cs="Times New Roman"/>
          <w:sz w:val="21"/>
          <w:szCs w:val="21"/>
          <w:lang w:eastAsia="ru-RU"/>
        </w:rPr>
        <w:t>с изменениями и дополнениями</w:t>
      </w:r>
    </w:p>
    <w:p w14:paraId="646664EF" w14:textId="77777777" w:rsidR="00CC53EF" w:rsidRDefault="00CC53EF" w:rsidP="00CC53EF">
      <w:pPr>
        <w:spacing w:before="100" w:beforeAutospacing="1" w:after="100" w:afterAutospacing="1"/>
        <w:jc w:val="right"/>
        <w:rPr>
          <w:rFonts w:eastAsia="Times New Roman" w:cs="Times New Roman"/>
          <w:sz w:val="21"/>
          <w:szCs w:val="21"/>
          <w:lang w:eastAsia="ru-RU"/>
        </w:rPr>
      </w:pPr>
      <w:r>
        <w:rPr>
          <w:rFonts w:eastAsia="Times New Roman" w:cs="Times New Roman"/>
          <w:sz w:val="21"/>
          <w:szCs w:val="21"/>
          <w:lang w:eastAsia="ru-RU"/>
        </w:rPr>
        <w:t>Генеральный директор Гоголев М.Н.</w:t>
      </w:r>
    </w:p>
    <w:p w14:paraId="27BC0BC1" w14:textId="77777777" w:rsidR="00CC53EF" w:rsidRPr="00CC53EF" w:rsidRDefault="00CC53EF" w:rsidP="00CC53EF">
      <w:pPr>
        <w:spacing w:before="100" w:beforeAutospacing="1" w:after="0"/>
        <w:jc w:val="center"/>
        <w:outlineLvl w:val="2"/>
        <w:rPr>
          <w:rFonts w:eastAsia="Times New Roman" w:cs="Times New Roman"/>
          <w:b/>
          <w:bCs/>
          <w:sz w:val="27"/>
          <w:szCs w:val="27"/>
          <w:lang w:eastAsia="ru-RU"/>
        </w:rPr>
      </w:pPr>
      <w:r w:rsidRPr="00CC53EF">
        <w:rPr>
          <w:rFonts w:eastAsia="Times New Roman" w:cs="Times New Roman"/>
          <w:b/>
          <w:bCs/>
          <w:sz w:val="21"/>
          <w:szCs w:val="21"/>
          <w:lang w:eastAsia="ru-RU"/>
        </w:rPr>
        <w:t>ПРАВИЛА</w:t>
      </w:r>
    </w:p>
    <w:p w14:paraId="741BA7E1" w14:textId="77777777" w:rsidR="00CC53EF" w:rsidRPr="00CC53EF" w:rsidRDefault="00CC53EF" w:rsidP="00CC53EF">
      <w:pPr>
        <w:spacing w:before="100" w:beforeAutospacing="1" w:after="0"/>
        <w:jc w:val="center"/>
        <w:outlineLvl w:val="2"/>
        <w:rPr>
          <w:rFonts w:eastAsia="Times New Roman" w:cs="Times New Roman"/>
          <w:b/>
          <w:bCs/>
          <w:sz w:val="27"/>
          <w:szCs w:val="27"/>
          <w:lang w:eastAsia="ru-RU"/>
        </w:rPr>
      </w:pPr>
      <w:r w:rsidRPr="00CC53EF">
        <w:rPr>
          <w:rFonts w:eastAsia="Times New Roman" w:cs="Times New Roman"/>
          <w:b/>
          <w:bCs/>
          <w:sz w:val="21"/>
          <w:szCs w:val="21"/>
          <w:lang w:eastAsia="ru-RU"/>
        </w:rPr>
        <w:t>внутреннего трудового распорядка медицинской организации</w:t>
      </w:r>
    </w:p>
    <w:p w14:paraId="6404487D" w14:textId="77777777" w:rsidR="00CC53EF" w:rsidRPr="00CC53EF" w:rsidRDefault="00CC53EF" w:rsidP="00CC53EF">
      <w:pPr>
        <w:spacing w:after="0"/>
        <w:rPr>
          <w:rFonts w:eastAsia="Times New Roman" w:cs="Times New Roman"/>
          <w:sz w:val="24"/>
          <w:szCs w:val="24"/>
          <w:lang w:eastAsia="ru-RU"/>
        </w:rPr>
      </w:pPr>
    </w:p>
    <w:p w14:paraId="135DD707"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1. ОБЩИЕ ПОЛОЖЕНИЯ.</w:t>
      </w:r>
    </w:p>
    <w:p w14:paraId="120EE57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1.1. В соответствии со </w:t>
      </w:r>
      <w:hyperlink r:id="rId4" w:tgtFrame="_blank" w:history="1">
        <w:r w:rsidRPr="00CC53EF">
          <w:rPr>
            <w:rFonts w:eastAsia="Times New Roman" w:cs="Times New Roman"/>
            <w:color w:val="0000FF"/>
            <w:sz w:val="24"/>
            <w:szCs w:val="24"/>
            <w:u w:val="single"/>
            <w:lang w:eastAsia="ru-RU"/>
          </w:rPr>
          <w:t>ст. 37 Конституцией РФ</w:t>
        </w:r>
      </w:hyperlink>
      <w:r w:rsidRPr="00CC53EF">
        <w:rPr>
          <w:rFonts w:eastAsia="Times New Roman" w:cs="Times New Roman"/>
          <w:sz w:val="24"/>
          <w:szCs w:val="24"/>
          <w:lang w:eastAsia="ru-RU"/>
        </w:rPr>
        <w:t xml:space="preserve">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14:paraId="6084AE83" w14:textId="58F0968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1.2. Целью настоящих Правил является: создание соответствующих условия труда, повышение его продуктивности; обеспечение рационального использования рабочего времени; укрепление дисциплины; определение обязанностей всех работников Общества с ограниченной ответственностью «</w:t>
      </w:r>
      <w:r w:rsidR="0072312F">
        <w:rPr>
          <w:rFonts w:eastAsia="Times New Roman" w:cs="Times New Roman"/>
          <w:sz w:val="24"/>
          <w:szCs w:val="24"/>
          <w:lang w:eastAsia="ru-RU"/>
        </w:rPr>
        <w:t>Центр диагностики Рыбинск</w:t>
      </w:r>
      <w:r w:rsidRPr="00CC53EF">
        <w:rPr>
          <w:rFonts w:eastAsia="Times New Roman" w:cs="Times New Roman"/>
          <w:sz w:val="24"/>
          <w:szCs w:val="24"/>
          <w:lang w:eastAsia="ru-RU"/>
        </w:rPr>
        <w:t>», именуемого в дальнейшем «Медицинская организация», и установление ответственности за их неисполнение без уважительной причины.</w:t>
      </w:r>
    </w:p>
    <w:p w14:paraId="5D27B39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1.3. Настоящие Правила являются локальным нормативным актом Медицинской организации, регламентирующим, в соответствии с </w:t>
      </w:r>
      <w:hyperlink r:id="rId5" w:tgtFrame="_blank" w:history="1">
        <w:r w:rsidRPr="00CC53EF">
          <w:rPr>
            <w:rFonts w:eastAsia="Times New Roman" w:cs="Times New Roman"/>
            <w:color w:val="0000FF"/>
            <w:sz w:val="24"/>
            <w:szCs w:val="24"/>
            <w:u w:val="single"/>
            <w:lang w:eastAsia="ru-RU"/>
          </w:rPr>
          <w:t>Трудовым кодексом РФ</w:t>
        </w:r>
      </w:hyperlink>
      <w:r w:rsidRPr="00CC53EF">
        <w:rPr>
          <w:rFonts w:eastAsia="Times New Roman" w:cs="Times New Roman"/>
          <w:sz w:val="24"/>
          <w:szCs w:val="24"/>
          <w:lang w:eastAsia="ru-RU"/>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14:paraId="5721F6E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1.4.1. Дисциплина труда - обязательное для всех работников подчинение правилам поведения, определенным в соответствии с </w:t>
      </w:r>
      <w:hyperlink r:id="rId6" w:tgtFrame="_blank" w:history="1">
        <w:r w:rsidRPr="00CC53EF">
          <w:rPr>
            <w:rFonts w:eastAsia="Times New Roman" w:cs="Times New Roman"/>
            <w:color w:val="0000FF"/>
            <w:sz w:val="24"/>
            <w:szCs w:val="24"/>
            <w:u w:val="single"/>
            <w:lang w:eastAsia="ru-RU"/>
          </w:rPr>
          <w:t>ТК РФ</w:t>
        </w:r>
      </w:hyperlink>
      <w:r w:rsidRPr="00CC53EF">
        <w:rPr>
          <w:rFonts w:eastAsia="Times New Roman" w:cs="Times New Roman"/>
          <w:sz w:val="24"/>
          <w:szCs w:val="24"/>
          <w:lang w:eastAsia="ru-RU"/>
        </w:rPr>
        <w:t>, иными федеральными законами, соглашениями, локальными нормативными актами, трудовым договором.</w:t>
      </w:r>
    </w:p>
    <w:p w14:paraId="4D09111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1.4.2. В Медицинской организации трудовая дисциплина основывается на сознательном и добросовестном исполнении работниками своих трудовых обязанностей и является необходимым условием организации эффективного труда.</w:t>
      </w:r>
    </w:p>
    <w:p w14:paraId="6FE0B8A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1.4.3. Трудовая дисциплина обеспечивается созданием необходимых условий для нормального высокопродуктивного труда. К нарушителям дисциплины применяются меры дисциплинарного и общественного воздействия.</w:t>
      </w:r>
    </w:p>
    <w:p w14:paraId="1B17D13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1.5. Настоящие Правила разработаны в соответствии с </w:t>
      </w:r>
      <w:hyperlink r:id="rId7" w:tgtFrame="_blank" w:history="1">
        <w:r w:rsidRPr="00CC53EF">
          <w:rPr>
            <w:rFonts w:eastAsia="Times New Roman" w:cs="Times New Roman"/>
            <w:color w:val="0000FF"/>
            <w:sz w:val="24"/>
            <w:szCs w:val="24"/>
            <w:u w:val="single"/>
            <w:lang w:eastAsia="ru-RU"/>
          </w:rPr>
          <w:t>Типовыми правилами внутреннего трудового распорядка для работников и служащих предприятий, учреждений, организаций, утвержденных Государственным комитетом СССР по труду и социальным вопросам №213 от 20.07.1984 г</w:t>
        </w:r>
      </w:hyperlink>
      <w:r w:rsidRPr="00CC53EF">
        <w:rPr>
          <w:rFonts w:eastAsia="Times New Roman" w:cs="Times New Roman"/>
          <w:sz w:val="24"/>
          <w:szCs w:val="24"/>
          <w:lang w:eastAsia="ru-RU"/>
        </w:rPr>
        <w:t xml:space="preserve">., </w:t>
      </w:r>
      <w:hyperlink r:id="rId8" w:tgtFrame="_blank" w:history="1">
        <w:r w:rsidRPr="00CC53EF">
          <w:rPr>
            <w:rFonts w:eastAsia="Times New Roman" w:cs="Times New Roman"/>
            <w:color w:val="0000FF"/>
            <w:sz w:val="24"/>
            <w:szCs w:val="24"/>
            <w:u w:val="single"/>
            <w:lang w:eastAsia="ru-RU"/>
          </w:rPr>
          <w:t>ТК РФ</w:t>
        </w:r>
      </w:hyperlink>
      <w:r w:rsidRPr="00CC53EF">
        <w:rPr>
          <w:rFonts w:eastAsia="Times New Roman" w:cs="Times New Roman"/>
          <w:sz w:val="24"/>
          <w:szCs w:val="24"/>
          <w:lang w:eastAsia="ru-RU"/>
        </w:rPr>
        <w:t>, Уставом Медицинской организации, </w:t>
      </w:r>
      <w:hyperlink r:id="rId9" w:tgtFrame="_blank" w:history="1">
        <w:r w:rsidRPr="00CC53EF">
          <w:rPr>
            <w:rFonts w:eastAsia="Times New Roman" w:cs="Times New Roman"/>
            <w:color w:val="0000FF"/>
            <w:sz w:val="24"/>
            <w:szCs w:val="24"/>
            <w:u w:val="single"/>
            <w:lang w:eastAsia="ru-RU"/>
          </w:rPr>
          <w:t>Федеральным законом №323-ФЗ от 21.11.2011 г. «Об основах охраны здоровья граждан в Российской Федерации»</w:t>
        </w:r>
      </w:hyperlink>
      <w:r w:rsidRPr="00CC53EF">
        <w:rPr>
          <w:rFonts w:eastAsia="Times New Roman" w:cs="Times New Roman"/>
          <w:sz w:val="24"/>
          <w:szCs w:val="24"/>
          <w:lang w:eastAsia="ru-RU"/>
        </w:rPr>
        <w:t xml:space="preserve">, </w:t>
      </w:r>
      <w:hyperlink r:id="rId10" w:tgtFrame="_blank" w:history="1">
        <w:r w:rsidRPr="00CC53EF">
          <w:rPr>
            <w:rFonts w:eastAsia="Times New Roman" w:cs="Times New Roman"/>
            <w:color w:val="0000FF"/>
            <w:sz w:val="24"/>
            <w:szCs w:val="24"/>
            <w:u w:val="single"/>
            <w:lang w:eastAsia="ru-RU"/>
          </w:rPr>
          <w:t>Федеральным законом №152-ФЗ от 27.07.2006 г. «О персональных данных»</w:t>
        </w:r>
      </w:hyperlink>
      <w:r w:rsidRPr="00CC53EF">
        <w:rPr>
          <w:rFonts w:eastAsia="Times New Roman" w:cs="Times New Roman"/>
          <w:sz w:val="24"/>
          <w:szCs w:val="24"/>
          <w:lang w:eastAsia="ru-RU"/>
        </w:rPr>
        <w:t xml:space="preserve"> и иными актами, содержащими нормы трудового права.</w:t>
      </w:r>
    </w:p>
    <w:p w14:paraId="7BC1942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1.6. Все работники Медицинской организации обязаны честно и добросовестно, своевременно и точно выполнять распоряжения директора Медицинской организации, администрации Медицинской организации, начальников соответствующих подразделений, лабораторий, придерживаться трудовой дисциплины, требований нормативных актов по охране труда, бережно относиться к имуществу Медицинской организации.</w:t>
      </w:r>
    </w:p>
    <w:p w14:paraId="4C5C807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1.7. Работники Медицинской организации обязаны соблюдать настоящие Правила.</w:t>
      </w:r>
    </w:p>
    <w:p w14:paraId="13B9445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1.8. Все вопросы, связанные с применением настоящих Правил, разрешает директор Медицинской организации в пределах предоставленных ему полномочий и в соответствии с действующим законодательством.</w:t>
      </w:r>
    </w:p>
    <w:p w14:paraId="457FF27B" w14:textId="77777777" w:rsidR="00CC53EF" w:rsidRPr="00CC53EF" w:rsidRDefault="00CC53EF" w:rsidP="00CC53EF">
      <w:pPr>
        <w:spacing w:after="0"/>
        <w:rPr>
          <w:rFonts w:eastAsia="Times New Roman" w:cs="Times New Roman"/>
          <w:sz w:val="24"/>
          <w:szCs w:val="24"/>
          <w:lang w:eastAsia="ru-RU"/>
        </w:rPr>
      </w:pPr>
    </w:p>
    <w:p w14:paraId="588644F4"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2. ПОРЯДОК ПРИЕМА И УВОЛЬНЕНИЯ РАБОТНИКОВ.</w:t>
      </w:r>
    </w:p>
    <w:p w14:paraId="3210308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 С работниками Медицинской организации заключаются трудовые договоры.</w:t>
      </w:r>
    </w:p>
    <w:p w14:paraId="3222E730" w14:textId="18AE439B"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2.2. При заключении трудового договора лицо, поступающее </w:t>
      </w:r>
      <w:r w:rsidR="0072312F" w:rsidRPr="00CC53EF">
        <w:rPr>
          <w:rFonts w:eastAsia="Times New Roman" w:cs="Times New Roman"/>
          <w:sz w:val="24"/>
          <w:szCs w:val="24"/>
          <w:lang w:eastAsia="ru-RU"/>
        </w:rPr>
        <w:t>на работу,</w:t>
      </w:r>
      <w:r w:rsidRPr="00CC53EF">
        <w:rPr>
          <w:rFonts w:eastAsia="Times New Roman" w:cs="Times New Roman"/>
          <w:sz w:val="24"/>
          <w:szCs w:val="24"/>
          <w:lang w:eastAsia="ru-RU"/>
        </w:rPr>
        <w:t xml:space="preserve"> предъявляет работодателю:</w:t>
      </w:r>
    </w:p>
    <w:p w14:paraId="000BFA1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 паспорт или иной документ, удостоверяющий личность;</w:t>
      </w:r>
    </w:p>
    <w:p w14:paraId="66866CD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2.2.2.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E0B6E0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2.2.3. страховое свидетельство обязательного пенсионного страхования;</w:t>
      </w:r>
    </w:p>
    <w:p w14:paraId="27898AF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 документы воинского учета - для военнообязанных и лиц, подлежащих призыву на военную службу;</w:t>
      </w:r>
    </w:p>
    <w:p w14:paraId="62A4FFF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6EFBB51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2.3. Прием на работу без предъявления указанных документов не допускается.</w:t>
      </w:r>
    </w:p>
    <w:p w14:paraId="495E11F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2.4. Запрещается требовать от лица, поступающего на работу, документы помимо предусмотренных настоящими Правилами, ТК РФ, иными федеральными законами.</w:t>
      </w:r>
    </w:p>
    <w:p w14:paraId="38E3DA9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2.5. 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w:t>
      </w:r>
    </w:p>
    <w:p w14:paraId="1846A77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2.6.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6993E97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2.7. В целях определения соответствия состояния здоровья работника поручаемой ему работе, все лица, устраивающиеся на работу в Медицинскую организацию, проходят обязательный предварительный медицинский осмотр.</w:t>
      </w:r>
    </w:p>
    <w:p w14:paraId="6A70FEA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2.8. При приеме на работу работодатель имеет право проверить профессиональную пригодность и соответствие работника работе, которая ему поручается путем:</w:t>
      </w:r>
    </w:p>
    <w:p w14:paraId="0BE741B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2.8.1. анализа представленных документов;</w:t>
      </w:r>
    </w:p>
    <w:p w14:paraId="41D1B20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2.8.2. проведения собеседования;</w:t>
      </w:r>
    </w:p>
    <w:p w14:paraId="24A84DA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2.8.3. установления испытательного срока.</w:t>
      </w:r>
    </w:p>
    <w:p w14:paraId="67B7CA9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2.9. Условие об испытании работника в целях проверки его соответствия поручаемой работе в обязательном порядке предусматривается в трудовом договоре при его заключении. </w:t>
      </w:r>
    </w:p>
    <w:p w14:paraId="10E41BA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 Испытание при приеме на работу не устанавливается для:</w:t>
      </w:r>
    </w:p>
    <w:p w14:paraId="1A04FDB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2.10.1. беременных женщин и женщин, имеющих детей в возрасте до полутора лет;</w:t>
      </w:r>
    </w:p>
    <w:p w14:paraId="4C85B2C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2.10.2. лиц, не достигших возраста восемнадцати лет;</w:t>
      </w:r>
    </w:p>
    <w:p w14:paraId="4028C56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2.10.3.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1 (одного) года со дня получения профессионального образования соответствующего уровня;</w:t>
      </w:r>
    </w:p>
    <w:p w14:paraId="7729C7F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2.10.4. лиц, приглашенных на работу в порядке перевода от другого работодателя по согласованию между работодателями;</w:t>
      </w:r>
    </w:p>
    <w:p w14:paraId="18E9873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2.10.5. лиц, заключающих трудовой договор на срок до 2 (двух) месяцев;</w:t>
      </w:r>
    </w:p>
    <w:p w14:paraId="51F4B78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2.10.6. иных лиц в случаях, предусмотренных ТК РФ, иными федеральными законами.</w:t>
      </w:r>
    </w:p>
    <w:p w14:paraId="34315D2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2.11. Срок испытания не может превышать 3 (трех) месяцев, а для руководителей Медицинской организации их заместителей, главных бухгалтеров и их заместителей, руководителей филиалов, представительств или иных обособленных структурных подразделений Медицинской организаций - 6 (шести) месяцев, если иное не установлено федеральным законом.</w:t>
      </w:r>
    </w:p>
    <w:p w14:paraId="64CF9A5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2.12. При заключении трудового договора на срок от 2 (двух) до 6 (шести) месяцев испытание не может превышать 2 (двух) недель.</w:t>
      </w:r>
    </w:p>
    <w:p w14:paraId="0B60575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2.13.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A0381B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2.14.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4395276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2.15. При неудовлетворительном результате испытания расторжение трудового договора производится без выплаты выходного пособия.</w:t>
      </w:r>
    </w:p>
    <w:p w14:paraId="4C15319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2.16.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641B8CB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2.17.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3 (три) дня.</w:t>
      </w:r>
    </w:p>
    <w:p w14:paraId="0FF36C0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2.18. Трудовой договор заключается в письменной форме, составляется в 2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08833C6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2.19.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3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3 (трех) рабочих дней со дня признания этих отношений трудовыми отношениями, если иное не установлено судом.</w:t>
      </w:r>
    </w:p>
    <w:p w14:paraId="2DB2082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2.20.1. Прием на работу оформляется приказом директора, изданным на основании заключенного трудового договора. Содержание приказа директора должно соответствовать условиям заключенного трудового договора.</w:t>
      </w:r>
    </w:p>
    <w:p w14:paraId="21F0736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2.20.2. Приказ директора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2086F93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 При приеме на работу (до подписания трудового договора) работодатель обязан:</w:t>
      </w:r>
    </w:p>
    <w:p w14:paraId="7513E74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2.21.1. ознакомить работника под роспись с его правами и обязанностями, настоящими Правилами, Положением об обработке и защите персональных данных, Положением о работе с персональными данными работников, иными локальными нормативными актами, непосредственно связанными с трудовой деятельностью работника;</w:t>
      </w:r>
    </w:p>
    <w:p w14:paraId="179BA9D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2.21.2. определить работнику рабочее место, обеспечить его необходимыми для работы средствами;</w:t>
      </w:r>
    </w:p>
    <w:p w14:paraId="49D069D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2.21.3. проинструктировать работника по правилам техники безопасности, производственной санитарии, гигиены труда, противопожарной охраны и другим правилам охраны труда.</w:t>
      </w:r>
    </w:p>
    <w:p w14:paraId="5B7A104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2.22. Работник Медицинской организации имеет право работать по совместительству в соответствии со </w:t>
      </w:r>
      <w:hyperlink r:id="rId11" w:tgtFrame="_blank" w:history="1">
        <w:r w:rsidRPr="00CC53EF">
          <w:rPr>
            <w:rFonts w:eastAsia="Times New Roman" w:cs="Times New Roman"/>
            <w:color w:val="0000FF"/>
            <w:sz w:val="24"/>
            <w:szCs w:val="24"/>
            <w:u w:val="single"/>
            <w:lang w:eastAsia="ru-RU"/>
          </w:rPr>
          <w:t>ст. 60.1.</w:t>
        </w:r>
      </w:hyperlink>
      <w:r w:rsidRPr="00CC53EF">
        <w:rPr>
          <w:rFonts w:eastAsia="Times New Roman" w:cs="Times New Roman"/>
          <w:sz w:val="24"/>
          <w:szCs w:val="24"/>
          <w:lang w:eastAsia="ru-RU"/>
        </w:rPr>
        <w:t xml:space="preserve"> и положениями </w:t>
      </w:r>
      <w:hyperlink r:id="rId12" w:tgtFrame="_blank" w:history="1">
        <w:r w:rsidRPr="00CC53EF">
          <w:rPr>
            <w:rFonts w:eastAsia="Times New Roman" w:cs="Times New Roman"/>
            <w:color w:val="0000FF"/>
            <w:sz w:val="24"/>
            <w:szCs w:val="24"/>
            <w:u w:val="single"/>
            <w:lang w:eastAsia="ru-RU"/>
          </w:rPr>
          <w:t>гл. 44 ТК РФ</w:t>
        </w:r>
      </w:hyperlink>
      <w:r w:rsidRPr="00CC53EF">
        <w:rPr>
          <w:rFonts w:eastAsia="Times New Roman" w:cs="Times New Roman"/>
          <w:sz w:val="24"/>
          <w:szCs w:val="24"/>
          <w:lang w:eastAsia="ru-RU"/>
        </w:rPr>
        <w:t xml:space="preserve">. Особенности регулирования работы по совместительству для отдельных категорий работников помимо особенностей, установленных ТК РФ и иными федеральными законами устанавливается </w:t>
      </w:r>
      <w:hyperlink r:id="rId13" w:tgtFrame="_blank" w:history="1">
        <w:r w:rsidRPr="00CC53EF">
          <w:rPr>
            <w:rFonts w:eastAsia="Times New Roman" w:cs="Times New Roman"/>
            <w:color w:val="0000FF"/>
            <w:sz w:val="24"/>
            <w:szCs w:val="24"/>
            <w:u w:val="single"/>
            <w:lang w:eastAsia="ru-RU"/>
          </w:rPr>
          <w:t xml:space="preserve">Постановлением </w:t>
        </w:r>
        <w:r w:rsidRPr="00CC53EF">
          <w:rPr>
            <w:rFonts w:eastAsia="Times New Roman" w:cs="Times New Roman"/>
            <w:color w:val="0000FF"/>
            <w:sz w:val="24"/>
            <w:szCs w:val="24"/>
            <w:u w:val="single"/>
            <w:lang w:eastAsia="ru-RU"/>
          </w:rPr>
          <w:lastRenderedPageBreak/>
          <w:t>Минтруда РФ № 41 от 30.06.2003 г. «Об особенностях работы по совместительству педагогических, медицинских, фармацевтических работников и работников культуры»</w:t>
        </w:r>
      </w:hyperlink>
      <w:r w:rsidRPr="00CC53EF">
        <w:rPr>
          <w:rFonts w:eastAsia="Times New Roman" w:cs="Times New Roman"/>
          <w:sz w:val="24"/>
          <w:szCs w:val="24"/>
          <w:lang w:eastAsia="ru-RU"/>
        </w:rPr>
        <w:t>, а также в порядке, определяемом Правительством РФ, с учетом мнения Российской трехсторонней комиссии по регулированию социально-трудовых отношений.</w:t>
      </w:r>
    </w:p>
    <w:p w14:paraId="74D09C6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2.23. В трудовом договоре обязательно указание на то, что работа является совместительством. </w:t>
      </w:r>
    </w:p>
    <w:p w14:paraId="020D4FB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2.24. Руководитель Медицинской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Медицинской организации, либо уполномоченного собственником лица (органа).</w:t>
      </w:r>
    </w:p>
    <w:p w14:paraId="53B73AB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2.25. Работодатель обязан вести трудовые книжки на каждого работника, проработавшего в Медицинской организации свыше 5 (пяти) дней в случае, если работа в этой Медицинской организации является для работника основной. Сведения о работе по совместительству вносятся в трудовую книжку по основному месту работы по желанию работника на основании документа, подтверждающего работу по совместительству.</w:t>
      </w:r>
    </w:p>
    <w:p w14:paraId="3753D97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2.25.1.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14:paraId="26CAA56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2.25.2. Трудовые книжки работников сохраняются в Медицинской организации как документы строгой отчетности. Ответственность за организацию ведения учета, сохранности и выдачу трудовых книжек возлагается на главного бухгалтера Медицинской организации.</w:t>
      </w:r>
    </w:p>
    <w:p w14:paraId="47389EA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2.25.3. Форма, порядок ведения и хранения трудовых книжек определяется в соответствии с </w:t>
      </w:r>
      <w:hyperlink r:id="rId14" w:tgtFrame="_blank" w:history="1">
        <w:r w:rsidRPr="00CC53EF">
          <w:rPr>
            <w:rFonts w:eastAsia="Times New Roman" w:cs="Times New Roman"/>
            <w:color w:val="0000FF"/>
            <w:sz w:val="24"/>
            <w:szCs w:val="24"/>
            <w:u w:val="single"/>
            <w:lang w:eastAsia="ru-RU"/>
          </w:rPr>
          <w:t>Постановлением Правительства РФ №225 от 16.04.2003 г. «О трудовых книжках»</w:t>
        </w:r>
      </w:hyperlink>
      <w:r w:rsidRPr="00CC53EF">
        <w:rPr>
          <w:rFonts w:eastAsia="Times New Roman" w:cs="Times New Roman"/>
          <w:sz w:val="24"/>
          <w:szCs w:val="24"/>
          <w:lang w:eastAsia="ru-RU"/>
        </w:rPr>
        <w:t xml:space="preserve"> и общими требованиями </w:t>
      </w:r>
      <w:hyperlink r:id="rId15" w:tgtFrame="_blank" w:history="1">
        <w:r w:rsidRPr="00CC53EF">
          <w:rPr>
            <w:rFonts w:eastAsia="Times New Roman" w:cs="Times New Roman"/>
            <w:color w:val="0000FF"/>
            <w:sz w:val="24"/>
            <w:szCs w:val="24"/>
            <w:u w:val="single"/>
            <w:lang w:eastAsia="ru-RU"/>
          </w:rPr>
          <w:t>ст. 66 ТК РФ</w:t>
        </w:r>
      </w:hyperlink>
      <w:r w:rsidRPr="00CC53EF">
        <w:rPr>
          <w:rFonts w:eastAsia="Times New Roman" w:cs="Times New Roman"/>
          <w:sz w:val="24"/>
          <w:szCs w:val="24"/>
          <w:lang w:eastAsia="ru-RU"/>
        </w:rPr>
        <w:t>.</w:t>
      </w:r>
    </w:p>
    <w:p w14:paraId="622B9A5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2.26. Работодатель обязан отстранить от работы (не допускать к работе) работника:</w:t>
      </w:r>
    </w:p>
    <w:p w14:paraId="3DCD4A2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2.26.1. появившегося на работе в состоянии алкогольного, наркотического или иного токсического опьянения;</w:t>
      </w:r>
    </w:p>
    <w:p w14:paraId="07A3BE9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2.26.2. не прошедшего в установленном порядке обучение и проверку знаний и навыков в области охраны труда;</w:t>
      </w:r>
    </w:p>
    <w:p w14:paraId="2FD3BF0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2.26.3. не прошедшего в установленном порядке предварительный или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РФ;</w:t>
      </w:r>
    </w:p>
    <w:p w14:paraId="695492B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2.26.4.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14:paraId="6C8E27A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2.26.5. в других случаях, предусмотренных ТК РФ, другими федеральными законами и иными нормативными правовыми актами РФ.</w:t>
      </w:r>
    </w:p>
    <w:p w14:paraId="249477C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2.27.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w:t>
      </w:r>
    </w:p>
    <w:p w14:paraId="6EC3F10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2.28. В период отстранения от работы (недопущения к работе) заработная плата работнику не начисляется, за исключением случаев, предусмотренных ТК РФ,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6E0243F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2.29.1. Прекращение трудового договора может иметь место по основаниям, предусмотренным </w:t>
      </w:r>
      <w:hyperlink r:id="rId16" w:tgtFrame="_blank" w:history="1">
        <w:r w:rsidRPr="00CC53EF">
          <w:rPr>
            <w:rFonts w:eastAsia="Times New Roman" w:cs="Times New Roman"/>
            <w:color w:val="0000FF"/>
            <w:sz w:val="24"/>
            <w:szCs w:val="24"/>
            <w:u w:val="single"/>
            <w:lang w:eastAsia="ru-RU"/>
          </w:rPr>
          <w:t>ст. 77 ТК РФ</w:t>
        </w:r>
      </w:hyperlink>
      <w:r w:rsidRPr="00CC53EF">
        <w:rPr>
          <w:rFonts w:eastAsia="Times New Roman" w:cs="Times New Roman"/>
          <w:sz w:val="24"/>
          <w:szCs w:val="24"/>
          <w:lang w:eastAsia="ru-RU"/>
        </w:rPr>
        <w:t>, иными федеральными законами и условиями, предусмотренными в трудовом договоре.</w:t>
      </w:r>
    </w:p>
    <w:p w14:paraId="67F5BA4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2.29.2. Помимо оснований, предусмотренных ТК РФ,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2 (две) недели до прекращения трудового договора.</w:t>
      </w:r>
    </w:p>
    <w:p w14:paraId="58F869D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2.29.3. Прекращение трудового договора оформляется приказом директора.</w:t>
      </w:r>
    </w:p>
    <w:p w14:paraId="4D016FD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2.29.4. С приказом работодателя о прекращении трудового договора работник должен быть ознакомлен под роспись.</w:t>
      </w:r>
    </w:p>
    <w:p w14:paraId="4B2B716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2.29.5. По требованию работника ему должна быть выдана надлежащим образом заверенная копия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14:paraId="5CAB4DE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2.30. В день увольнения администрация обязана выдать трудовую книжку работнику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трудового законодательства и со ссылкой на соответствующую статью и пункт закона.</w:t>
      </w:r>
    </w:p>
    <w:p w14:paraId="32D8283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2.31. Днем увольнения считается последний день работы работника за исключением случаев, когда работник фактически не работал, но за ним, в соответствии с ТК РФ, иным федеральным законом, сохранялось место работы.</w:t>
      </w:r>
    </w:p>
    <w:p w14:paraId="298C1156" w14:textId="77777777" w:rsidR="00CC53EF" w:rsidRPr="00CC53EF" w:rsidRDefault="00CC53EF" w:rsidP="00CC53EF">
      <w:pPr>
        <w:spacing w:after="0"/>
        <w:rPr>
          <w:rFonts w:eastAsia="Times New Roman" w:cs="Times New Roman"/>
          <w:sz w:val="24"/>
          <w:szCs w:val="24"/>
          <w:lang w:eastAsia="ru-RU"/>
        </w:rPr>
      </w:pPr>
    </w:p>
    <w:p w14:paraId="7D81E907"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3. ОСНОВНЫЕ ОБЯЗАННОСТИ И ПРАВИЛА РАБОТНИКА.</w:t>
      </w:r>
    </w:p>
    <w:p w14:paraId="7BD5BB1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 Работники обязаны:</w:t>
      </w:r>
    </w:p>
    <w:p w14:paraId="51780DE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3.1.1. Не разглашать, не раскрывать третьим лицам и не распространять:</w:t>
      </w:r>
    </w:p>
    <w:p w14:paraId="05B9D34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3.1.1.1. сведения, составляющие врачебную тайну -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 в том числе после смерти человека, за исключением случаев прямо предусмотренных </w:t>
      </w:r>
      <w:hyperlink r:id="rId17" w:tgtFrame="_blank" w:history="1">
        <w:r w:rsidRPr="00CC53EF">
          <w:rPr>
            <w:rFonts w:eastAsia="Times New Roman" w:cs="Times New Roman"/>
            <w:color w:val="0000FF"/>
            <w:sz w:val="24"/>
            <w:szCs w:val="24"/>
            <w:u w:val="single"/>
            <w:lang w:eastAsia="ru-RU"/>
          </w:rPr>
          <w:t>ст. 13 №323-ФЗ от 21.11.2011 г. «Об основах охраны здоровья граждан в Российской Федерации»</w:t>
        </w:r>
      </w:hyperlink>
      <w:r w:rsidRPr="00CC53EF">
        <w:rPr>
          <w:rFonts w:eastAsia="Times New Roman" w:cs="Times New Roman"/>
          <w:sz w:val="24"/>
          <w:szCs w:val="24"/>
          <w:lang w:eastAsia="ru-RU"/>
        </w:rPr>
        <w:t>, иными федеральными законами;</w:t>
      </w:r>
    </w:p>
    <w:p w14:paraId="44E9F58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 работников Медицинской организации и лиц, обращающихся в Медицинскую организацию с целью получения медицинских услуг, за исключением случаев прямо предусмотренных №152-ФЗ от 27.07.2006 г. «О персональных данных», иными федеральными законами;</w:t>
      </w:r>
    </w:p>
    <w:p w14:paraId="5E7DD7A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3.1.1.3. иную информацию с ограниченным доступом - государственную тайну, коммерческую тайну, служебную тайну и иную информацию, доступ к которой ограничен федеральным законом, иными нормативными актами и локальными нормативными актами Медицинской организации, за исключением случаев прямо предусмотренных федеральными законами.</w:t>
      </w:r>
    </w:p>
    <w:p w14:paraId="1CC6C25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3.1.2. Добросовестно исполнять свои трудовые обязанности, возложенные на него трудовым договором.</w:t>
      </w:r>
    </w:p>
    <w:p w14:paraId="101A3E9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3.1.3. Приходить на работу не позже чем за 15 минут до начала установленного Работодателем времени начала работы.</w:t>
      </w:r>
    </w:p>
    <w:p w14:paraId="59DF655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3.1.4. Покидать рабочее место не ранее окончания установленного Работодателем времени окончания работы.</w:t>
      </w:r>
    </w:p>
    <w:p w14:paraId="6A40AA6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3.1.5. Соблюдать настоящие Правила, правила, установленные документами, определяющими политику Медицинской организации в отношении сбора, хранения, обработки персональных данных, иных локальных нормативных актов организации.</w:t>
      </w:r>
    </w:p>
    <w:p w14:paraId="4DD70B4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3.1.6. Соблюдать трудовую дисциплину, выполнять установленные нормы труда, соблюдать требования по охране труда и обеспечению безопасности труда.</w:t>
      </w:r>
    </w:p>
    <w:p w14:paraId="4DD8DAB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3.1.7. Работать честно и добросовестно, с высокой ответственностью, соблюдать дисциплину труда, своевременно и точно выполнять распоряжения администрации, использовать все рабочее время для производственного труда, воздерживаться от действий, мешающих другим работникам выполнять их трудовые обязанности.</w:t>
      </w:r>
    </w:p>
    <w:p w14:paraId="134C821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3.1.8. Честно и справедливо относиться к коллегам, пациентам, партнерам, контрагентам.</w:t>
      </w:r>
    </w:p>
    <w:p w14:paraId="792788B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3.1.9. Повышать свой профессиональный уровень на условиях, предусмотренных законодательством и трудовым договором.</w:t>
      </w:r>
    </w:p>
    <w:p w14:paraId="7CB5B96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3.1.10. Рационально расходовать инструменты, бумагу, электроэнергию и другие материальные ресурсы и ценности, и только по назначению и в служебных целях.</w:t>
      </w:r>
    </w:p>
    <w:p w14:paraId="6297E46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3.1.11. Уважать достоинство и личные права каждого работника Медицинской организации.</w:t>
      </w:r>
    </w:p>
    <w:p w14:paraId="7822918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3.1.12. Сообщать администрации либо непосредственному руководителю обо всех нарушениях коммерческого, трудового, гражданского, административного, уголовного законодательства.</w:t>
      </w:r>
    </w:p>
    <w:p w14:paraId="613675E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3.1.13. В трехдневный срок сообщать администрации либо непосредственному руководителю об изменении фамилии, имени, отчества, адреса регистрации и проживания, семейного положения, образования, а также о получении нового паспорта.</w:t>
      </w:r>
    </w:p>
    <w:p w14:paraId="0157362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3.1.14. В трехдневный срок сообщать администрации либо непосредственному руководителю о каждом случае нетрудоспособности в связи с болезнью, травмой или несчастным случаем.</w:t>
      </w:r>
    </w:p>
    <w:p w14:paraId="09C5585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3.1.15. Бережно относиться к имуществу Медицинской организации (в том числе к имуществу третьих лиц, находящемуся в Медицинской организации, если Медицинская организация несет ответственность за сохранность этого имущества) и других работников.</w:t>
      </w:r>
    </w:p>
    <w:p w14:paraId="72DA400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3.1.16. Незамедлительно сообщить администрации либо непосредственному руководителю о возникновении ситуации, представляющей угрозу жизни и здоровью людей, сохранности имущества Медицинской организации (в том числе имущества третьих лиц, находящегося у Медицинской организации, если Медицинская организация несет ответственность за сохранность этого имущества).</w:t>
      </w:r>
    </w:p>
    <w:p w14:paraId="39D7CDC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3.1.17. Принимать меры к немедленному устранению причин и условий, препятствующих или затрудняющих нормальную работу (авария, простой) и немедленно уведомлять о наличии таких причин или условий администрацию либо непосредственного руководителя.</w:t>
      </w:r>
    </w:p>
    <w:p w14:paraId="26FF5E5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 Работники не вправе:</w:t>
      </w:r>
    </w:p>
    <w:p w14:paraId="2DD2BE7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3.2.1. Носить оружие любого типа на работе.</w:t>
      </w:r>
    </w:p>
    <w:p w14:paraId="08E0CD8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3.2.2. Использовать, продавать и употреблять наркотические вещества.</w:t>
      </w:r>
    </w:p>
    <w:p w14:paraId="333A14D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3.2.3. Являться на работу под действием алкоголя, приносить и распивать на рабочем месте алкогольные напитки.</w:t>
      </w:r>
    </w:p>
    <w:p w14:paraId="563DDFD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3.2.4. Принимать от Потребителя оплату за оказанные медицинские услуги (консультации, процедуры, манипуляции и т.д.) </w:t>
      </w:r>
      <w:proofErr w:type="gramStart"/>
      <w:r w:rsidRPr="00CC53EF">
        <w:rPr>
          <w:rFonts w:eastAsia="Times New Roman" w:cs="Times New Roman"/>
          <w:sz w:val="24"/>
          <w:szCs w:val="24"/>
          <w:lang w:eastAsia="ru-RU"/>
        </w:rPr>
        <w:t>в помещении</w:t>
      </w:r>
      <w:proofErr w:type="gramEnd"/>
      <w:r w:rsidRPr="00CC53EF">
        <w:rPr>
          <w:rFonts w:eastAsia="Times New Roman" w:cs="Times New Roman"/>
          <w:sz w:val="24"/>
          <w:szCs w:val="24"/>
          <w:lang w:eastAsia="ru-RU"/>
        </w:rPr>
        <w:t xml:space="preserve"> не оборудованном кассовым аппаратом, без выдачи соответствующего законодательству РФ документа об оплате.</w:t>
      </w:r>
    </w:p>
    <w:p w14:paraId="1EC1C26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3.2.5. Работать в коммерческом предприятии, учреждении, организации, которая продвигает на рынок свои товары и услуги, являясь конкурентом Медицинской организации.</w:t>
      </w:r>
    </w:p>
    <w:p w14:paraId="0A4BCE3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3.2.6. Иметь финансовые связи с коммерческими предприятиями, учреждениями, организациями, с которыми Медицинская организация связана деловыми отношениями.</w:t>
      </w:r>
    </w:p>
    <w:p w14:paraId="193239C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3.2.7. Вступать в отношения с третьими лицами и делать публичные заявления от имени Медицинской организации без разрешения администрации или соответствующих полномочий.</w:t>
      </w:r>
    </w:p>
    <w:p w14:paraId="36DEF9B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3.2.8. Направлять или рекомендовать Потребителю/Законному представителю Потребителя обратиться в другую медицинскую организацию за оказанием медицинской помощи, </w:t>
      </w:r>
      <w:r w:rsidRPr="00CC53EF">
        <w:rPr>
          <w:rFonts w:eastAsia="Times New Roman" w:cs="Times New Roman"/>
          <w:sz w:val="24"/>
          <w:szCs w:val="24"/>
          <w:lang w:eastAsia="ru-RU"/>
        </w:rPr>
        <w:lastRenderedPageBreak/>
        <w:t>проведением дополнительных консультаций или обследований без наличия письменного разрешения администрации Медицинской организации (главного врача). Главный врач имеет право дать указанное письменное разрешение при обнаружении у Потребителя заболевания, лечение которого выходит за рамки имеющихся у Исполнителя лицензий, или для квалифицированного лечения которого у Исполнителя нет соответствующих условий или специалистов. Работник вправе не принимать во внимание предоставленные Потребителем/Законным представителем Потребителя результаты консультаций, обследований, анализов других медицинских учреждений, за исключением тех, в которые Потребитель был направлен Работником Медицинской организации.</w:t>
      </w:r>
    </w:p>
    <w:p w14:paraId="231F597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 Работники имеют право на:</w:t>
      </w:r>
    </w:p>
    <w:p w14:paraId="04B9197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3.3.1. Заключение, изменение и расторжение трудового договора в порядке и на условиях, которые установлены ТК РФ, иными федеральными законами.</w:t>
      </w:r>
    </w:p>
    <w:p w14:paraId="4C12597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3.3.2. Предоставление ему работы, обусловленной трудовым договором.</w:t>
      </w:r>
    </w:p>
    <w:p w14:paraId="76FE503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3.3.3. Рабочее место, соответствующее государственным нормативным требованиям охраны труда.</w:t>
      </w:r>
    </w:p>
    <w:p w14:paraId="15592E9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95D4F9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3.3.5. На отдых, обеспеченный установлением нормальной продолжительности рабочего времени, сокращенного рабочего времени, в случаях прямо предусмотренных федеральным законодательством, предоставлении еженедельных выходных дней, нерабочих праздничных дней, оплачиваемых ежегодных отпусков.</w:t>
      </w:r>
    </w:p>
    <w:p w14:paraId="2BC2390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3.3.6. На полную достоверную информацию об условиях труда и требованиях охраны труда на рабочем месте.</w:t>
      </w:r>
    </w:p>
    <w:p w14:paraId="55139D9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3.3.7. На профессиональную подготовку, переподготовку и повышение квалификации в порядке, установленном ТК РФ и иными федеральными законами.</w:t>
      </w:r>
    </w:p>
    <w:p w14:paraId="6C91529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3.3.8. Внесение предложений по улучшению работы.</w:t>
      </w:r>
    </w:p>
    <w:p w14:paraId="1E1B4A0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3.3.9. Объединение в профессиональные организации, включая право на создание профессиональных союзов и вступление в них для защиты своих трудовых прав, свобод и законных интересов.</w:t>
      </w:r>
    </w:p>
    <w:p w14:paraId="17F46F5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75F892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3.3.11. На защиту своих трудовых прав, свобод и законных интересов всеми незапрещенными законом способами.</w:t>
      </w:r>
    </w:p>
    <w:p w14:paraId="471CD03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3.3.12. На возмещение вреда, причиненного в связи с исполнением им трудовых обязанностей, и компенсацию морального вреда в порядке, установленном ТК РФ, иными федеральными законами.</w:t>
      </w:r>
    </w:p>
    <w:p w14:paraId="376CB94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3.3.13. На обязательное социальное страхование в случаях, предусмотренных федеральными законами.</w:t>
      </w:r>
    </w:p>
    <w:p w14:paraId="610CB6D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3.3.14. На другие права, предусмотренные трудовым договором, ТК РФ, иными федеральными законами, другими нормативными актами, включая локальные нормативные акты.</w:t>
      </w:r>
    </w:p>
    <w:p w14:paraId="3FCEBB48" w14:textId="77777777" w:rsidR="00CC53EF" w:rsidRPr="00CC53EF" w:rsidRDefault="00CC53EF" w:rsidP="00CC53EF">
      <w:pPr>
        <w:spacing w:after="0"/>
        <w:rPr>
          <w:rFonts w:eastAsia="Times New Roman" w:cs="Times New Roman"/>
          <w:sz w:val="24"/>
          <w:szCs w:val="24"/>
          <w:lang w:eastAsia="ru-RU"/>
        </w:rPr>
      </w:pPr>
    </w:p>
    <w:p w14:paraId="78F391F1"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4. ПРАВИЛА И ОБЯЗАННОСТИ РАБОТОДАТЕЛЯ.</w:t>
      </w:r>
    </w:p>
    <w:p w14:paraId="3332D41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 Работодатель имеет право:</w:t>
      </w:r>
    </w:p>
    <w:p w14:paraId="40006F9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4.1.1.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6BC6EFBD"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4.1.2. Вести коллективные переговоры и заключать коллективные договоры.</w:t>
      </w:r>
    </w:p>
    <w:p w14:paraId="49E822B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4.1.3. Принимать локальные нормативные акты.</w:t>
      </w:r>
    </w:p>
    <w:p w14:paraId="6988A67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4.1.4. Требовать от работников соблюдения Правил внутреннего трудового распорядка, иных локальных нормативных актов Медицинской организации.</w:t>
      </w:r>
    </w:p>
    <w:p w14:paraId="3A66F0D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4.1.5. Контролировать соблюдение положений настоящих Правил, иных локальных нормативных актов Медицинской организации. </w:t>
      </w:r>
    </w:p>
    <w:p w14:paraId="1A32E24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4.1.6. Разъяснять положения настоящих Правил.</w:t>
      </w:r>
    </w:p>
    <w:p w14:paraId="2D201DD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4.1.7. Давать указания, обязательные для подчиненного работника и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44252BE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4.1.8. Оценивать работу работника.</w:t>
      </w:r>
    </w:p>
    <w:p w14:paraId="6112073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4.1.9. В соответствии со своей компетенцией поощрять работника за добросовестный эффективный труд.</w:t>
      </w:r>
    </w:p>
    <w:p w14:paraId="0BACDCE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4.1.10. Учитывать все случаи неисполнения работником обязанностей, положений локальных нормативных актов Медицинской организации и привлекать работников к дисциплинарной и материальной ответственности в порядке, установленном ТК РФ, </w:t>
      </w:r>
      <w:hyperlink r:id="rId18" w:tgtFrame="_blank" w:history="1">
        <w:r w:rsidRPr="00CC53EF">
          <w:rPr>
            <w:rFonts w:eastAsia="Times New Roman" w:cs="Times New Roman"/>
            <w:color w:val="0000FF"/>
            <w:sz w:val="24"/>
            <w:szCs w:val="24"/>
            <w:u w:val="single"/>
            <w:lang w:eastAsia="ru-RU"/>
          </w:rPr>
          <w:t>ГК РФ</w:t>
        </w:r>
      </w:hyperlink>
      <w:r w:rsidRPr="00CC53EF">
        <w:rPr>
          <w:rFonts w:eastAsia="Times New Roman" w:cs="Times New Roman"/>
          <w:sz w:val="24"/>
          <w:szCs w:val="24"/>
          <w:lang w:eastAsia="ru-RU"/>
        </w:rPr>
        <w:t>, иными федеральными законами и локальными нормативными актами Медицинской организации.</w:t>
      </w:r>
    </w:p>
    <w:p w14:paraId="01A405D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4.1.11. Реализовывать иные права, предоставленные ему ТК РФ, иными федеральными актами.</w:t>
      </w:r>
    </w:p>
    <w:p w14:paraId="0C80636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 Работодатель обязан:</w:t>
      </w:r>
    </w:p>
    <w:p w14:paraId="3472CBB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4.2.1. Предоставлять работникам работу, обусловленную трудовым договором и правильно организовать труд, что бы каждый работник работал по своей специальности и квалификацией, имел закрепленное за ним рабочее место.</w:t>
      </w:r>
    </w:p>
    <w:p w14:paraId="32FD707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4.2.2. Обеспечивать здоровые и безопасные условия труда, принимать меры по профилактике производственного травматизма.</w:t>
      </w:r>
    </w:p>
    <w:p w14:paraId="3FD0BD5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4.2.3. Обеспечивать строгое соблюдение трудовой и производственной дисциплины.</w:t>
      </w:r>
    </w:p>
    <w:p w14:paraId="45FD947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4.2.4. Соблюдать трудовое законодательство, иные нормативные правовые акты, содержащие нормы трудового права, локальные нормативные акты, условия трудовых договоров.</w:t>
      </w:r>
    </w:p>
    <w:p w14:paraId="2C350B7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4.2.5. Создавать условия для увеличения продуктивности труда, улучшать условия труда работников путем внедрения новейших достижений науки, техники, улучшения организации и культуры труда.</w:t>
      </w:r>
    </w:p>
    <w:p w14:paraId="0A04DE1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4.2.6. Знакомить работников под роспись с принимаемыми локальными нормативными актами, непосредственно связанными с их трудовой деятельностью.</w:t>
      </w:r>
    </w:p>
    <w:p w14:paraId="77C8213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4.2.7. Постоянно контролировать знание и соблюдение работниками всех требований и инструкций по технике безопасности, санитарии, противопожарной охране.</w:t>
      </w:r>
    </w:p>
    <w:p w14:paraId="53AF428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4.2.8. Постоянно совершенствовать организацию оплаты труда, обеспечивать материальную заинтересованность работников в результате их личной работы и в общих итогах работы, правильное соотношение между увеличением объема работы, продуктивности труда и увеличением заработной платы.</w:t>
      </w:r>
    </w:p>
    <w:p w14:paraId="0597FF2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4.2.9. Выплачивать заработную плату в установленные сроки.</w:t>
      </w:r>
    </w:p>
    <w:p w14:paraId="332420E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4.2.10. Внимательно относиться к потребностям и запросам работников.</w:t>
      </w:r>
    </w:p>
    <w:p w14:paraId="0C10394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4.2.11. Исполнять иные обязанности, предусмотренные ТК РФ, иными нормативными правовыми актами, содержащими нормы трудового права, локальными нормативными актами Медицинской организации и трудового договора.</w:t>
      </w:r>
    </w:p>
    <w:p w14:paraId="65724B6E" w14:textId="77777777" w:rsidR="00CC53EF" w:rsidRPr="00CC53EF" w:rsidRDefault="00CC53EF" w:rsidP="00CC53EF">
      <w:pPr>
        <w:spacing w:after="0"/>
        <w:rPr>
          <w:rFonts w:eastAsia="Times New Roman" w:cs="Times New Roman"/>
          <w:sz w:val="24"/>
          <w:szCs w:val="24"/>
          <w:lang w:eastAsia="ru-RU"/>
        </w:rPr>
      </w:pPr>
    </w:p>
    <w:p w14:paraId="6CC4B7B7"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5. РАБОЧЕЕ ВРЕМЯ И ВРЕМЯ ОТДЫХА.</w:t>
      </w:r>
    </w:p>
    <w:p w14:paraId="51C8D1E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5.1. Нормативная продолжительность рабочего времени не может превышать 40 часов в неделю. Работодатель обязан организовать учет явки на работу и ухода с работы, а также использование обеденного перерыва.</w:t>
      </w:r>
    </w:p>
    <w:p w14:paraId="20287BE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5.2. Сверхурочные работы, как правило, не допускаются. Применение сверхурочных работ может проводиться в исключительных случаях и в пределах, предусмотренных законодательством о труде.</w:t>
      </w:r>
    </w:p>
    <w:p w14:paraId="4C254A1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5.3. Режим работы:</w:t>
      </w:r>
    </w:p>
    <w:p w14:paraId="4D984F0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5.3.1. режим работы Медицинской организации: понедельник, вторник, среда, четверг, пятница с 6 часов по 21 часов, суббота с 7 часов по 18 часов;</w:t>
      </w:r>
    </w:p>
    <w:p w14:paraId="671C0D3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5.3.2.  режим приема пациентов: понедельник, вторник, среда, четверг, пятница с 7 часов по 19 часов, суббота с 8 часов по 15 часов.</w:t>
      </w:r>
    </w:p>
    <w:p w14:paraId="3A32E83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5.4. Для работников устанавливается рабочий график со следующими нормами продолжительности рабочей недели:</w:t>
      </w:r>
    </w:p>
    <w:p w14:paraId="4E046B6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5.4.1. 33 часов в неделю - для врачей, осуществляющих исключительно амбулаторный прием больных (по перечню согласно </w:t>
      </w:r>
      <w:hyperlink r:id="rId19" w:tgtFrame="_blank" w:history="1">
        <w:r w:rsidRPr="00CC53EF">
          <w:rPr>
            <w:rFonts w:eastAsia="Times New Roman" w:cs="Times New Roman"/>
            <w:color w:val="0000FF"/>
            <w:sz w:val="24"/>
            <w:szCs w:val="24"/>
            <w:u w:val="single"/>
            <w:lang w:eastAsia="ru-RU"/>
          </w:rPr>
          <w:t>приложения №2 к Постановлению правительства РФ №101 от 14.02.2003 г. «О продолжительности рабочего времени медицинских работников в зависимости от занимаемой должности и (или) специальности»</w:t>
        </w:r>
      </w:hyperlink>
      <w:r w:rsidRPr="00CC53EF">
        <w:rPr>
          <w:rFonts w:eastAsia="Times New Roman" w:cs="Times New Roman"/>
          <w:sz w:val="24"/>
          <w:szCs w:val="24"/>
          <w:lang w:eastAsia="ru-RU"/>
        </w:rPr>
        <w:t>);</w:t>
      </w:r>
    </w:p>
    <w:p w14:paraId="1A989F2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5.4.2. 36 часов в неделю - для врачей, среднего и младшего медицинского персонала, осуществляющего работу по сбору и обработке крови, работу в боксах (по перечню согласно </w:t>
      </w:r>
      <w:hyperlink r:id="rId20" w:tgtFrame="_blank" w:history="1">
        <w:r w:rsidRPr="00CC53EF">
          <w:rPr>
            <w:rFonts w:eastAsia="Times New Roman" w:cs="Times New Roman"/>
            <w:color w:val="0000FF"/>
            <w:sz w:val="24"/>
            <w:szCs w:val="24"/>
            <w:u w:val="single"/>
            <w:lang w:eastAsia="ru-RU"/>
          </w:rPr>
          <w:t>приложения № 1 к Постановлению правительства РФ от 14.02.2003 г. №101 «О продолжительности рабочего времени медицинских работников в зависимости от занимаемой должности и (или) специальности»</w:t>
        </w:r>
      </w:hyperlink>
      <w:r w:rsidRPr="00CC53EF">
        <w:rPr>
          <w:rFonts w:eastAsia="Times New Roman" w:cs="Times New Roman"/>
          <w:sz w:val="24"/>
          <w:szCs w:val="24"/>
          <w:lang w:eastAsia="ru-RU"/>
        </w:rPr>
        <w:t>).</w:t>
      </w:r>
    </w:p>
    <w:p w14:paraId="6C1DEA5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5.4.3. 39 часов в неделю - для медицинских работников (</w:t>
      </w:r>
      <w:hyperlink r:id="rId21" w:tgtFrame="_blank" w:history="1">
        <w:r w:rsidRPr="00CC53EF">
          <w:rPr>
            <w:rFonts w:eastAsia="Times New Roman" w:cs="Times New Roman"/>
            <w:color w:val="0000FF"/>
            <w:sz w:val="24"/>
            <w:szCs w:val="24"/>
            <w:u w:val="single"/>
            <w:lang w:eastAsia="ru-RU"/>
          </w:rPr>
          <w:t>ст. 350 ТК РФ</w:t>
        </w:r>
      </w:hyperlink>
      <w:r w:rsidRPr="00CC53EF">
        <w:rPr>
          <w:rFonts w:eastAsia="Times New Roman" w:cs="Times New Roman"/>
          <w:sz w:val="24"/>
          <w:szCs w:val="24"/>
          <w:lang w:eastAsia="ru-RU"/>
        </w:rPr>
        <w:t xml:space="preserve">), не учтенных в приложениях к </w:t>
      </w:r>
      <w:hyperlink r:id="rId22" w:tgtFrame="_blank" w:history="1">
        <w:r w:rsidRPr="00CC53EF">
          <w:rPr>
            <w:rFonts w:eastAsia="Times New Roman" w:cs="Times New Roman"/>
            <w:color w:val="0000FF"/>
            <w:sz w:val="24"/>
            <w:szCs w:val="24"/>
            <w:u w:val="single"/>
            <w:lang w:eastAsia="ru-RU"/>
          </w:rPr>
          <w:t>Постановлению правительства РФ от 14.02.2003 г. №101 «О продолжительности рабочего времени медицинских работников в зависимости от занимаемой должности и (или) специальности»</w:t>
        </w:r>
      </w:hyperlink>
      <w:r w:rsidRPr="00CC53EF">
        <w:rPr>
          <w:rFonts w:eastAsia="Times New Roman" w:cs="Times New Roman"/>
          <w:sz w:val="24"/>
          <w:szCs w:val="24"/>
          <w:lang w:eastAsia="ru-RU"/>
        </w:rPr>
        <w:t>.</w:t>
      </w:r>
    </w:p>
    <w:p w14:paraId="52B2EEC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5.4.4. 40 часов в неделю - для остальных работников.</w:t>
      </w:r>
    </w:p>
    <w:p w14:paraId="357F41E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5.4.5. По соглашению сторон могут устанавливаться неполный рабочий день или неполная рабочая неделя. Оплата в этих случаях производится пропорционально отработанному времени.</w:t>
      </w:r>
    </w:p>
    <w:p w14:paraId="6E100D3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5.4.6. Перерыв для отдыха и питания продолжительностью 30 минут предоставляется в удобное для работника время.</w:t>
      </w:r>
    </w:p>
    <w:p w14:paraId="78D6D535" w14:textId="176F1CF3"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5.5.1. Заработная плата выплачивается 2 (два) раза в месяц: первый раз (за период работы с 1 по 15 ч</w:t>
      </w:r>
      <w:r w:rsidR="0072312F">
        <w:rPr>
          <w:rFonts w:eastAsia="Times New Roman" w:cs="Times New Roman"/>
          <w:sz w:val="24"/>
          <w:szCs w:val="24"/>
          <w:lang w:eastAsia="ru-RU"/>
        </w:rPr>
        <w:t>исло месяца) 20</w:t>
      </w:r>
      <w:r w:rsidRPr="00CC53EF">
        <w:rPr>
          <w:rFonts w:eastAsia="Times New Roman" w:cs="Times New Roman"/>
          <w:sz w:val="24"/>
          <w:szCs w:val="24"/>
          <w:lang w:eastAsia="ru-RU"/>
        </w:rPr>
        <w:t xml:space="preserve"> числа текущего месяца; второй раз (за период р</w:t>
      </w:r>
      <w:r w:rsidR="0072312F">
        <w:rPr>
          <w:rFonts w:eastAsia="Times New Roman" w:cs="Times New Roman"/>
          <w:sz w:val="24"/>
          <w:szCs w:val="24"/>
          <w:lang w:eastAsia="ru-RU"/>
        </w:rPr>
        <w:t>аботы с 15 по 31 число месяца) 5</w:t>
      </w:r>
      <w:r w:rsidRPr="00CC53EF">
        <w:rPr>
          <w:rFonts w:eastAsia="Times New Roman" w:cs="Times New Roman"/>
          <w:sz w:val="24"/>
          <w:szCs w:val="24"/>
          <w:lang w:eastAsia="ru-RU"/>
        </w:rPr>
        <w:t xml:space="preserve"> числа следующего месяца.</w:t>
      </w:r>
    </w:p>
    <w:p w14:paraId="64BE4C4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5.5.2. При выплате заработной платы работнику на руки выдается расчетный листок.</w:t>
      </w:r>
    </w:p>
    <w:p w14:paraId="73826ED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5.6.1. Очередность предоставления ежегодных отпусков устанавливается директором Медицинской организации.</w:t>
      </w:r>
    </w:p>
    <w:p w14:paraId="6DE3A09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5.6.2. График отпусков составляется ежегодно и утверждается не позднее чем за 2 (две) недели до наступления календарного года.</w:t>
      </w:r>
    </w:p>
    <w:p w14:paraId="5093F92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5.6.3. График отпусков обязателен как для работника, так и работодателя.</w:t>
      </w:r>
    </w:p>
    <w:p w14:paraId="57CA073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5.6.4. О времени начала отпуска работник должен быть извещен не позднее, чем за 2 (две) недели до его начала.</w:t>
      </w:r>
    </w:p>
    <w:p w14:paraId="7C84803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5.6.5. Первый отпуск полной продолжительности предоставляется после беспрерывной работы в Медицинской организации в речение 6 (шести) месяцев. </w:t>
      </w:r>
    </w:p>
    <w:p w14:paraId="023845C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5.6.6. Ежегодный отпуск предоставляет продолжительность 28 календарных дней. В случаях, предусмотренных ТК РФ, иными федеральными актами,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3DAB8B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5.6.7.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38EE20C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5.6.8.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(восемнадцати) лет, а также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14:paraId="226B3A6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5.6.9. Работник имеет право на отпуск без сохранения заработной платы, который оформляется приказом администрации.</w:t>
      </w:r>
    </w:p>
    <w:p w14:paraId="06ACFE74"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5.6.10. В случаях, предусмотренных действующим законодательством, работнику может быть предоставлен иной вид отпуска.</w:t>
      </w:r>
    </w:p>
    <w:p w14:paraId="35AA6AFA" w14:textId="54AA1543"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5.6.11. Все вопросы, связанные с предоставлением </w:t>
      </w:r>
      <w:bookmarkStart w:id="0" w:name="_GoBack"/>
      <w:bookmarkEnd w:id="0"/>
      <w:r w:rsidR="0072312F" w:rsidRPr="00CC53EF">
        <w:rPr>
          <w:rFonts w:eastAsia="Times New Roman" w:cs="Times New Roman"/>
          <w:sz w:val="24"/>
          <w:szCs w:val="24"/>
          <w:lang w:eastAsia="ru-RU"/>
        </w:rPr>
        <w:t>отпусков,</w:t>
      </w:r>
      <w:r w:rsidRPr="00CC53EF">
        <w:rPr>
          <w:rFonts w:eastAsia="Times New Roman" w:cs="Times New Roman"/>
          <w:sz w:val="24"/>
          <w:szCs w:val="24"/>
          <w:lang w:eastAsia="ru-RU"/>
        </w:rPr>
        <w:t xml:space="preserve"> разрешаются в соответствии с ТК РФ.</w:t>
      </w:r>
    </w:p>
    <w:p w14:paraId="65D6D38E" w14:textId="77777777" w:rsidR="00CC53EF" w:rsidRPr="00CC53EF" w:rsidRDefault="00CC53EF" w:rsidP="00CC53EF">
      <w:pPr>
        <w:spacing w:after="0"/>
        <w:rPr>
          <w:rFonts w:eastAsia="Times New Roman" w:cs="Times New Roman"/>
          <w:sz w:val="24"/>
          <w:szCs w:val="24"/>
          <w:lang w:eastAsia="ru-RU"/>
        </w:rPr>
      </w:pPr>
    </w:p>
    <w:p w14:paraId="7D7EED83"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6. ДИСЦИПЛИНА ТРУДА.</w:t>
      </w:r>
    </w:p>
    <w:p w14:paraId="096AAF4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 Поощрения за труд.</w:t>
      </w:r>
    </w:p>
    <w:p w14:paraId="5CD2236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6.1.1. За образцовое исполнение своих обязанностей, продолжительную и безупречную работу, новаторство в работе, проявление активности с положительным результатом, другие достижения в работе могут применяться следующие виды поощрений:</w:t>
      </w:r>
    </w:p>
    <w:p w14:paraId="04A541F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6.1.1.1. объявление благодарности;</w:t>
      </w:r>
    </w:p>
    <w:p w14:paraId="52E0A43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6.1.1.2. награждение премией;</w:t>
      </w:r>
    </w:p>
    <w:p w14:paraId="0F093CCF"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6.1.1.3. награждение ценным подарком.</w:t>
      </w:r>
    </w:p>
    <w:p w14:paraId="706E8EB6"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6.1.2. Допускается объединение нескольких поощрений.</w:t>
      </w:r>
    </w:p>
    <w:p w14:paraId="5C65E13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6.1.3. Поощрения объявляются в приказе, доводятся до сведения всего коллектива и заносятся в трудовую книжку работника.</w:t>
      </w:r>
    </w:p>
    <w:p w14:paraId="4B7CDF0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 Дисциплинарные взыскания.</w:t>
      </w:r>
    </w:p>
    <w:p w14:paraId="1085F62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6.2.1.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а также разглашение охраняемой законом тайны (сведений, составляющие врачебную тайну; персональные данные работников Медицинской организации и лиц, обращающихся в Медицинскую организацию с целью получения медицинских услуг, иная информация с ограниченным доступом) обязательно тянет за собой применение следующих дисциплинарных взысканий:</w:t>
      </w:r>
    </w:p>
    <w:p w14:paraId="7E40F66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6.2.1.1. замечание;</w:t>
      </w:r>
    </w:p>
    <w:p w14:paraId="1D38DAA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6.2.1.2. выговор;</w:t>
      </w:r>
    </w:p>
    <w:p w14:paraId="292821D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6.2.1.3. увольнение по соответствующим основаниям.</w:t>
      </w:r>
    </w:p>
    <w:p w14:paraId="03A6F64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6.2.2. До применения к нарушителям дисциплинарного взыскания, от него должно быть затребовано письменное объяснение. Отказ работника от объяснения не может служить препятствием для применения высказывания.</w:t>
      </w:r>
    </w:p>
    <w:p w14:paraId="37437623"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6.2.3. Дисциплинарное взыскание применяется не позднее 1 (одного) месяца со дня обнаружения проступка, не считая времени болезни работника, пребывания его в отпуске.</w:t>
      </w:r>
    </w:p>
    <w:p w14:paraId="3217DCDB"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6.2.4.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6 (шести) месяцев со дня совершения проступка, а по результатам ревизии, проверки финансово-хозяйственной деятельности или аудиторской проверки - позднее 2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3 (трех) лет со дня совершения проступка. В указанные сроки не включается время производства по уголовному делу.</w:t>
      </w:r>
    </w:p>
    <w:p w14:paraId="5880839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6.2.6. За каждый дисциплинарный проступок может быть применено только одно дисциплинарное взыскание.</w:t>
      </w:r>
    </w:p>
    <w:p w14:paraId="554617D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6.2.7. Приказ о применении дисциплинарного взыскания с указанием мотивов его применения объявляется работнику под роспись в течение 3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7D0E86D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1572B1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6.2.9. Директор Медицинской организации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14:paraId="781BD98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6.2.10. В течение срока действия дисциплинарного взыскания меры поощрения к работнику не применяются.</w:t>
      </w:r>
    </w:p>
    <w:p w14:paraId="5F760722" w14:textId="77777777" w:rsidR="00CC53EF" w:rsidRPr="00CC53EF" w:rsidRDefault="00CC53EF" w:rsidP="00CC53EF">
      <w:pPr>
        <w:spacing w:after="0"/>
        <w:rPr>
          <w:rFonts w:eastAsia="Times New Roman" w:cs="Times New Roman"/>
          <w:sz w:val="24"/>
          <w:szCs w:val="24"/>
          <w:lang w:eastAsia="ru-RU"/>
        </w:rPr>
      </w:pPr>
    </w:p>
    <w:p w14:paraId="4DFC8894"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7. МАТЕРИАЛЬНАЯ ОТВЕТСТВЕННОСТЬ СТОРОН ТРУДОВОГО ДОГОВОРА.</w:t>
      </w:r>
    </w:p>
    <w:p w14:paraId="6C107ED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7.1. Сторона трудового договора, причинившая ущерб другой стороне, возмещает этот ущерб в соответствии с ТК РФ, иными федеральными законами. Расторжение трудового договора после причинения ущерба не влечет за собой освобождения от материальной ответственности, предусмотренной ТК РФ, иными федеральными законами.</w:t>
      </w:r>
    </w:p>
    <w:p w14:paraId="4FDDE4BA"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иными федеральными законами.</w:t>
      </w:r>
    </w:p>
    <w:p w14:paraId="0E9C9475"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 Материальная ответственность работника за ущерб, причиненный работодателю.</w:t>
      </w:r>
    </w:p>
    <w:p w14:paraId="27F7FAA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7.3.1. Работник обязан возместить Медицинской организации причиненный ей прямой действительный ущерб.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6F57FB0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7.3.2. Материальная ответственность в полном размере причиненного ущерба возлагается на работника в случаях разглашения охраняемой законом тайны (сведений, составляющие врачебную тайну; персональные данные работников Медицинской организации и лиц, обращающихся в организацию с целью получения медицинских услуг, иная информация с ограниченным доступом), а также в иных случаях, предусмотренных ТК РФ, ГК РФ, иными федеральными законами.</w:t>
      </w:r>
    </w:p>
    <w:p w14:paraId="1D4679B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7.3.3. Под причиненным ущербом, в случае разглашения охраняемой законом тайны, понимается:</w:t>
      </w:r>
    </w:p>
    <w:p w14:paraId="33B81542"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7.3.3.1. сумма вынужденного возмещения морального или материального вреда субъекту персональных данных и понесенных субъектом персональных данных убытков;</w:t>
      </w:r>
    </w:p>
    <w:p w14:paraId="38144C2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7.3.3.2. сумма штрафа в размере, предусмотренном Кодексом об административных правонарушениях, УК РФ, начисленного/выплаченного/взысканного с Медицинской организации контролирующими органами, в результате разглашения работником охраняемой законом тайны.</w:t>
      </w:r>
    </w:p>
    <w:p w14:paraId="7DBA89CC"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 xml:space="preserve">7.3.4. Возмещение Медицинской организации ущерба в случаях разглашения охраняемой законом тайны (сведений, составляющие врачебную тайну; персональных данных работников Медицинской организации и лиц, обращающихся в Медицинскую организацию с целью получения медицинских услуг, иной информации с ограниченным доступом) не освобождает работника от дисциплинарной, административной, гражданско-правовой или уголовной ответственности в случаях, предусмотренных ТК РФ, ГК РФ, </w:t>
      </w:r>
      <w:hyperlink r:id="rId23" w:tgtFrame="_blank" w:history="1">
        <w:r w:rsidRPr="00CC53EF">
          <w:rPr>
            <w:rFonts w:eastAsia="Times New Roman" w:cs="Times New Roman"/>
            <w:color w:val="0000FF"/>
            <w:sz w:val="24"/>
            <w:szCs w:val="24"/>
            <w:u w:val="single"/>
            <w:lang w:eastAsia="ru-RU"/>
          </w:rPr>
          <w:t>Кодексом об административных правонарушениях</w:t>
        </w:r>
      </w:hyperlink>
      <w:r w:rsidRPr="00CC53EF">
        <w:rPr>
          <w:rFonts w:eastAsia="Times New Roman" w:cs="Times New Roman"/>
          <w:sz w:val="24"/>
          <w:szCs w:val="24"/>
          <w:lang w:eastAsia="ru-RU"/>
        </w:rPr>
        <w:t xml:space="preserve">, </w:t>
      </w:r>
      <w:hyperlink r:id="rId24" w:tgtFrame="_blank" w:history="1">
        <w:r w:rsidRPr="00CC53EF">
          <w:rPr>
            <w:rFonts w:eastAsia="Times New Roman" w:cs="Times New Roman"/>
            <w:color w:val="0000FF"/>
            <w:sz w:val="24"/>
            <w:szCs w:val="24"/>
            <w:u w:val="single"/>
            <w:lang w:eastAsia="ru-RU"/>
          </w:rPr>
          <w:t>УК РФ</w:t>
        </w:r>
      </w:hyperlink>
      <w:r w:rsidRPr="00CC53EF">
        <w:rPr>
          <w:rFonts w:eastAsia="Times New Roman" w:cs="Times New Roman"/>
          <w:sz w:val="24"/>
          <w:szCs w:val="24"/>
          <w:lang w:eastAsia="ru-RU"/>
        </w:rPr>
        <w:t>, иными федеральными законами.</w:t>
      </w:r>
    </w:p>
    <w:p w14:paraId="78454D31" w14:textId="77777777" w:rsidR="00CC53EF" w:rsidRPr="00CC53EF" w:rsidRDefault="00CC53EF" w:rsidP="00CC53EF">
      <w:pPr>
        <w:spacing w:after="0"/>
        <w:rPr>
          <w:rFonts w:eastAsia="Times New Roman" w:cs="Times New Roman"/>
          <w:sz w:val="24"/>
          <w:szCs w:val="24"/>
          <w:lang w:eastAsia="ru-RU"/>
        </w:rPr>
      </w:pPr>
    </w:p>
    <w:p w14:paraId="15AF5B32"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8. ПОРЯДОК НА ТЕРРИТОРИИ МЕДИЦИНСКОЙ ОРГАНИЗАЦИИ.</w:t>
      </w:r>
    </w:p>
    <w:p w14:paraId="034A538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8.1. Ответственность за благоустройство помещений и территории Медицинской организации (приобретение мебели, поддержания нормальной температуры, освещения и т.д.) возлагается на директора Медицинской организации.</w:t>
      </w:r>
    </w:p>
    <w:p w14:paraId="557304A9"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8.2. На территории Медицинской организации запрещено:</w:t>
      </w:r>
    </w:p>
    <w:p w14:paraId="38869E1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lastRenderedPageBreak/>
        <w:t>8.2.1. пребывание в верхней одежде, головных уборах;</w:t>
      </w:r>
    </w:p>
    <w:p w14:paraId="1F6BA8E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8.2.2. громкие разговоры, шум;</w:t>
      </w:r>
    </w:p>
    <w:p w14:paraId="003B89E0"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8.2.3. курение;</w:t>
      </w:r>
    </w:p>
    <w:p w14:paraId="072515B1"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8.2.4. употребление спиртных напитков и наркотических веществ.</w:t>
      </w:r>
    </w:p>
    <w:p w14:paraId="34BDED70" w14:textId="77777777" w:rsidR="00CC53EF" w:rsidRPr="00CC53EF" w:rsidRDefault="00CC53EF" w:rsidP="00CC53EF">
      <w:pPr>
        <w:spacing w:after="0"/>
        <w:rPr>
          <w:rFonts w:eastAsia="Times New Roman" w:cs="Times New Roman"/>
          <w:sz w:val="24"/>
          <w:szCs w:val="24"/>
          <w:lang w:eastAsia="ru-RU"/>
        </w:rPr>
      </w:pPr>
    </w:p>
    <w:p w14:paraId="754AA423" w14:textId="77777777" w:rsidR="00CC53EF" w:rsidRPr="00CC53EF" w:rsidRDefault="00CC53EF" w:rsidP="00CC53EF">
      <w:pPr>
        <w:spacing w:before="100" w:beforeAutospacing="1" w:after="100" w:afterAutospacing="1"/>
        <w:jc w:val="center"/>
        <w:rPr>
          <w:rFonts w:eastAsia="Times New Roman" w:cs="Times New Roman"/>
          <w:sz w:val="24"/>
          <w:szCs w:val="24"/>
          <w:lang w:eastAsia="ru-RU"/>
        </w:rPr>
      </w:pPr>
      <w:r w:rsidRPr="00CC53EF">
        <w:rPr>
          <w:rFonts w:eastAsia="Times New Roman" w:cs="Times New Roman"/>
          <w:sz w:val="24"/>
          <w:szCs w:val="24"/>
          <w:lang w:eastAsia="ru-RU"/>
        </w:rPr>
        <w:t>9. ВНЕСЕНИЕ ИЗМЕНЕНИЙ В НАСТОЯЩИЕ ПРАВИЛА.</w:t>
      </w:r>
    </w:p>
    <w:p w14:paraId="4B87C817"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9.1. Настоящие Правила утверждаются директором.</w:t>
      </w:r>
    </w:p>
    <w:p w14:paraId="3313F5D8"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9.2. По вопросам, не отраженным в настоящих Правилах, необходимо руководствоваться положениями ТК РФ, иных нормативно-правовых актов РФ.</w:t>
      </w:r>
    </w:p>
    <w:p w14:paraId="1FCB30FE" w14:textId="77777777" w:rsidR="00CC53EF" w:rsidRPr="00CC53EF" w:rsidRDefault="00CC53EF" w:rsidP="00CC53EF">
      <w:pPr>
        <w:spacing w:before="100" w:beforeAutospacing="1" w:after="100" w:afterAutospacing="1"/>
        <w:jc w:val="both"/>
        <w:rPr>
          <w:rFonts w:eastAsia="Times New Roman" w:cs="Times New Roman"/>
          <w:sz w:val="24"/>
          <w:szCs w:val="24"/>
          <w:lang w:eastAsia="ru-RU"/>
        </w:rPr>
      </w:pPr>
      <w:r w:rsidRPr="00CC53EF">
        <w:rPr>
          <w:rFonts w:eastAsia="Times New Roman" w:cs="Times New Roman"/>
          <w:sz w:val="24"/>
          <w:szCs w:val="24"/>
          <w:lang w:eastAsia="ru-RU"/>
        </w:rPr>
        <w:t>9.3. Медицинская организация оставляет за собой право по решению директора вносить изменения и дополнения в настоящие Правила.</w:t>
      </w:r>
    </w:p>
    <w:p w14:paraId="4B8DF6C7"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3EF"/>
    <w:rsid w:val="006C0B77"/>
    <w:rsid w:val="0072312F"/>
    <w:rsid w:val="008242FF"/>
    <w:rsid w:val="00870751"/>
    <w:rsid w:val="00922C48"/>
    <w:rsid w:val="00B915B7"/>
    <w:rsid w:val="00CC53EF"/>
    <w:rsid w:val="00EA59DF"/>
    <w:rsid w:val="00EE4070"/>
    <w:rsid w:val="00F12C76"/>
    <w:rsid w:val="00FB6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AA23"/>
  <w15:chartTrackingRefBased/>
  <w15:docId w15:val="{7E7681A9-6470-4757-A239-D21707D5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3">
    <w:name w:val="heading 3"/>
    <w:basedOn w:val="a"/>
    <w:link w:val="30"/>
    <w:uiPriority w:val="9"/>
    <w:qFormat/>
    <w:rsid w:val="00CC53EF"/>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53E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C53EF"/>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CC5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72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83/" TargetMode="External"/><Relationship Id="rId13" Type="http://schemas.openxmlformats.org/officeDocument/2006/relationships/hyperlink" Target="http://www.consultant.ru/document/cons_doc_LAW_43729/" TargetMode="External"/><Relationship Id="rId18" Type="http://schemas.openxmlformats.org/officeDocument/2006/relationships/hyperlink" Target="http://www.consultant.ru/document/cons_doc_LAW_514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34683/57b2c74931d8844c24104ac715e092a757f3364d/" TargetMode="External"/><Relationship Id="rId7" Type="http://schemas.openxmlformats.org/officeDocument/2006/relationships/hyperlink" Target="http://www.consultant.ru/document/cons_doc_LAW_93968/293a954fbc774fa5944390606be5d9358577bdf5/" TargetMode="External"/><Relationship Id="rId12" Type="http://schemas.openxmlformats.org/officeDocument/2006/relationships/hyperlink" Target="http://www.consultant.ru/document/cons_doc_LAW_34683/62e2eb1e0241ae07a688ded9a4fd7f6716587fb8/" TargetMode="External"/><Relationship Id="rId17" Type="http://schemas.openxmlformats.org/officeDocument/2006/relationships/hyperlink" Target="http://www.consultant.ru/document/cons_doc_LAW_121895/9f906d460f9454a8a0d290738d9fc2798c1e865a/"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34683/790f7da763bc677a4a37e1a58868ebe831fe4c00/" TargetMode="External"/><Relationship Id="rId20" Type="http://schemas.openxmlformats.org/officeDocument/2006/relationships/hyperlink" Target="http://www.consultant.ru/document/cons_doc_LAW_41051/63e5bd7503b256b2a4846e4593e5fc35e333e96a/" TargetMode="External"/><Relationship Id="rId1" Type="http://schemas.openxmlformats.org/officeDocument/2006/relationships/styles" Target="styles.xml"/><Relationship Id="rId6" Type="http://schemas.openxmlformats.org/officeDocument/2006/relationships/hyperlink" Target="http://www.consultant.ru/document/cons_doc_LAW_34683/" TargetMode="External"/><Relationship Id="rId11" Type="http://schemas.openxmlformats.org/officeDocument/2006/relationships/hyperlink" Target="http://www.consultant.ru/document/cons_doc_LAW_34683/bac9b021a8ebb30fb12f7cd16b5c98cd528ff24a/" TargetMode="External"/><Relationship Id="rId24" Type="http://schemas.openxmlformats.org/officeDocument/2006/relationships/hyperlink" Target="http://www.consultant.ru/document/cons_doc_LAW_10699/" TargetMode="External"/><Relationship Id="rId5" Type="http://schemas.openxmlformats.org/officeDocument/2006/relationships/hyperlink" Target="http://www.consultant.ru/document/cons_doc_LAW_34683/" TargetMode="External"/><Relationship Id="rId15" Type="http://schemas.openxmlformats.org/officeDocument/2006/relationships/hyperlink" Target="http://www.consultant.ru/document/cons_doc_LAW_34683/ff3665ee33f8bdfd0f3ea2e889ce4a013a2e7a04/" TargetMode="External"/><Relationship Id="rId23" Type="http://schemas.openxmlformats.org/officeDocument/2006/relationships/hyperlink" Target="http://www.consultant.ru/document/cons_doc_LAW_34661/" TargetMode="External"/><Relationship Id="rId10" Type="http://schemas.openxmlformats.org/officeDocument/2006/relationships/hyperlink" Target="http://www.consultant.ru/document/cons_doc_LAW_61801/" TargetMode="External"/><Relationship Id="rId19" Type="http://schemas.openxmlformats.org/officeDocument/2006/relationships/hyperlink" Target="http://www.consultant.ru/document/cons_doc_LAW_41051/dd448f9b9e1676db5b4af96aa281cb605824dfc4/" TargetMode="External"/><Relationship Id="rId4" Type="http://schemas.openxmlformats.org/officeDocument/2006/relationships/hyperlink" Target="http://www.consultant.ru/document/cons_doc_LAW_28399/5e37b9644c66582efdaf762a109a281bf999c28d/" TargetMode="External"/><Relationship Id="rId9" Type="http://schemas.openxmlformats.org/officeDocument/2006/relationships/hyperlink" Target="http://www.consultant.ru/document/cons_doc_LAW_121895/" TargetMode="External"/><Relationship Id="rId14" Type="http://schemas.openxmlformats.org/officeDocument/2006/relationships/hyperlink" Target="http://www.consultant.ru/document/cons_doc_LAW_41888/" TargetMode="External"/><Relationship Id="rId22" Type="http://schemas.openxmlformats.org/officeDocument/2006/relationships/hyperlink" Target="http://www.consultant.ru/document/cons_doc_LAW_41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5946</Words>
  <Characters>33897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2025-06-04T10:02:00Z</dcterms:created>
  <dcterms:modified xsi:type="dcterms:W3CDTF">2025-06-04T10:02:00Z</dcterms:modified>
</cp:coreProperties>
</file>